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34" w:rsidRPr="001C4434" w:rsidRDefault="001C4434" w:rsidP="001C4434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ПОЯСНИТЕЛЬНАЯ ЗАПИСКА</w:t>
      </w: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проекту решения Собрания представителей </w:t>
      </w:r>
      <w:proofErr w:type="spell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«О бюджете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2013 год и на плановый период 2014 и 2015 годов»</w:t>
      </w:r>
    </w:p>
    <w:p w:rsidR="001C4434" w:rsidRPr="001C4434" w:rsidRDefault="001C4434" w:rsidP="001C4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решения Собрания представителей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бюджете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2013 год и на плановый период 2014 и 2015 годов» подготовлен в соответствии с требованиями Бюджетного кодекса Российской Федерации и решением Собрания представителей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Положения о бюджетном процессе в муниципальном образовании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основу бюджетных проектировок положены сформулированные в Бюджетном послании Президента Российской Федерации стратегические приоритеты бюджетной политики в 2013-2015 годах, а также основные направления бюджетной и налоговой политики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Формирование текстовой части проекта </w:t>
      </w:r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решения Собрания представителей </w:t>
      </w:r>
      <w:proofErr w:type="spell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«О бюджете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2013 год и на плановый период </w:t>
      </w: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2014 и 2015 годов»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требования к структуре и содержанию проекта решения о бюджете установлены статьей 184</w:t>
      </w:r>
      <w:r w:rsidRPr="001C443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которые применительно к бюджету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конкретизируются статьями 19 и 20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Положения о бюджетном процессе в муниципальном образовании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8 Положения о бюджетном процессе в муниципальном образовании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законопроект содержит показатели местного бюджета на 2013 год и на плановый период 2014 и 2015 годов.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 статьи  184</w:t>
      </w:r>
      <w:r w:rsidRPr="001C443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статьей 14 Положения о бюджетном процессе в муниципальном образовании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 перечень основных характеристик бюджета, утверждаемых решением о бюджете: объем доходов, расходов, профицит или дефицит бюджета, условно утверждаемые расходы планового периода,  верхний предел муниципального внутреннего долга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указанные параметры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предметом рассмотрения Собранием представителей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 о бюджете в первом 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чтении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представлены в статье 1 проекта решения о бюджете (частью 1 – на 2013 год, частью 2 – на 2014 год и 2015 год).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Бюджетного кодекса статьей 3 проекта решения о бюджете предусмотрено утверждение приложений №1-4, устанавливающие перечень главных администраторов доходов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перечень главных администраторов доходов республиканского бюджета Республики Северная Осетия - Алания и перечень главных администраторов источников финансирования дефицита бюджета, а также перечни закрепляемых за ними доходов и источников финансирования дефицита бюджета. Статьей 20 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Положения о бюджетном процессе в муниципальном образовании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вопрос отнесен к предмету рассмотрения проекта решения о бюджете во втором чтении.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необходимостью принятия оперативных решений по учету доходов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Финансовому управлению АМС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право внесения изменений в перечень утвержденных проектом решения о бюджете на текущий финансовый год и на плановый период главных администраторов доходов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главных администраторов источников финансирования дефицита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закреплением за ними кодов бюджетной классификации путем издания нормативного правового акта. Данное положение отражено в части 5 статьи 3 проекта решения о бюджете.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Положения о бюджетном процессе в муниципальном образовании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4 проекта решения о бюджете предлагается утвердить на 2013 год и на плановый период 2014 и 2015 годов: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бюджетных ассигнований на исполнение публичных нормативных обязательств;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 и подразделам, целевым статьям и видам расходов, классификации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2013 год и на плановый период 2014 и 2015 годов (приложения №7,8);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ведомственную структуру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2013 год и на плановый период 2014 и 2015 годов (приложения №9,10);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приложения, содержащие распределение бюджетных ассигнований на реализацию муниципальных целевых программ на 2013 год и на плановый период 2014 и 2015 годов (приложения №11,12);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расходы на реализацию городской инвестиционной программы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2013 год.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6 проекта решения о бюджете предлагается определить дополнительные особенности использования бюджетных ассигнований в соответствующих сферах деятельности.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7 проекта решения о бюджете утверждаются источники финансирования дефицита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2013 году и в плановом периоде 2014 и 2015 годов (приложения №13,14).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8 проекта решения о бюджете регулирует вопросы управления муниципальным внутренним долгом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предусматривает утверждение в соответствии с требованиями Бюджетного кодекса (статьи 108, 108</w:t>
      </w:r>
      <w:r w:rsidRPr="001C443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, 110 и  110</w:t>
      </w:r>
      <w:r w:rsidRPr="001C443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2013 год и на плановый период 2014 и 2015 годов программы муниципальных внутренних заимствований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(приложения №15,16) и установление предельного объема расходов на обслуживание муниципального долга.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9 проекта решения о бюджете применительно к исполнению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2013 году реализованы требования части 3 статьи 217 Бюджетного кодекса, устанавливающей перечень оснований для внесения изменений в ходе исполнения бюджета в показатели сводной бюджетной росписи.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основаниями прямого действия, не требующими дополнительного законодательного регулирования, данный перечень содержит основания, конкретизация которых должна устанавливаться ежегодным решением о бюджете. К ним относятся основания связанные с особенностями исполнения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перераспределения бюджетных ассигнований между главными распорядителями, распорядителями средств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 1-3 статьи 9 проекта решения о бюджете).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 статьи 95 Бюджетного кодекса проект решения о бюджете содержит положение о направлении в 2013 году на покрытие временных кассовых разрывов остатков средств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начало года в объеме, определяемом решением Собрания представителей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(часть 4 статьи 9).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11 проекта решения о бюджете регулирует вопрос возможности списания задолженности перед бюджетом муниципального 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лиц, ликвидированных в связи с несостоятельностью (банкротством).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Основные характеристики проекта решения о бюджете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2013 год и на плановый период 2014 и     2015 годов</w:t>
      </w:r>
    </w:p>
    <w:p w:rsidR="001C4434" w:rsidRPr="001C4434" w:rsidRDefault="001C4434" w:rsidP="001C4434">
      <w:pPr>
        <w:autoSpaceDE w:val="0"/>
        <w:autoSpaceDN w:val="0"/>
        <w:adjustRightInd w:val="0"/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Основные характеристики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на 2013 год и на плановый период 2014 и 2015 годов характеризуются следующими данными (таблица 1).</w:t>
      </w:r>
    </w:p>
    <w:p w:rsidR="001C4434" w:rsidRPr="001C4434" w:rsidRDefault="001C4434" w:rsidP="001C443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Таблица 1</w:t>
      </w:r>
    </w:p>
    <w:tbl>
      <w:tblPr>
        <w:tblW w:w="9674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307"/>
        <w:gridCol w:w="1193"/>
        <w:gridCol w:w="809"/>
        <w:gridCol w:w="414"/>
        <w:gridCol w:w="1240"/>
        <w:gridCol w:w="1260"/>
        <w:gridCol w:w="483"/>
        <w:gridCol w:w="742"/>
        <w:gridCol w:w="1226"/>
      </w:tblGrid>
      <w:tr w:rsidR="001C4434" w:rsidRPr="001C4434" w:rsidTr="009A0C58">
        <w:trPr>
          <w:trHeight w:val="375"/>
        </w:trPr>
        <w:tc>
          <w:tcPr>
            <w:tcW w:w="96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Основные параметры бюджета муниципального образования </w:t>
            </w:r>
            <w:proofErr w:type="spellStart"/>
            <w:r w:rsidRPr="001C44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1C44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1C44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ладикавказ</w:t>
            </w:r>
            <w:proofErr w:type="spellEnd"/>
          </w:p>
        </w:tc>
      </w:tr>
      <w:tr w:rsidR="001C4434" w:rsidRPr="001C4434" w:rsidTr="009A0C58">
        <w:trPr>
          <w:trHeight w:val="226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1C4434" w:rsidRPr="001C4434" w:rsidTr="009A0C58">
        <w:trPr>
          <w:trHeight w:val="131"/>
        </w:trPr>
        <w:tc>
          <w:tcPr>
            <w:tcW w:w="230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6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 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на 2012 год</w:t>
            </w:r>
          </w:p>
        </w:tc>
        <w:tc>
          <w:tcPr>
            <w:tcW w:w="3711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</w:t>
            </w:r>
          </w:p>
        </w:tc>
      </w:tr>
      <w:tr w:rsidR="001C4434" w:rsidRPr="001C4434" w:rsidTr="009A0C58">
        <w:trPr>
          <w:trHeight w:val="230"/>
        </w:trPr>
        <w:tc>
          <w:tcPr>
            <w:tcW w:w="230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2010год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2011год</w:t>
            </w: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1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C4434" w:rsidRPr="001C4434" w:rsidTr="009A0C58">
        <w:trPr>
          <w:trHeight w:val="196"/>
        </w:trPr>
        <w:tc>
          <w:tcPr>
            <w:tcW w:w="230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434" w:rsidRPr="001C4434" w:rsidRDefault="001C4434" w:rsidP="001C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1C4434" w:rsidRPr="001C4434" w:rsidTr="009A0C58">
        <w:trPr>
          <w:trHeight w:val="39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1 621 824,5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1 862 547,2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2 086 886,2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2 377 006,0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2 543 395,0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2 645 132,3</w:t>
            </w:r>
          </w:p>
        </w:tc>
      </w:tr>
      <w:tr w:rsidR="001C4434" w:rsidRPr="001C4434" w:rsidTr="009A0C58">
        <w:trPr>
          <w:trHeight w:val="650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310 419,0</w:t>
            </w:r>
          </w:p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310 419,0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186 178,0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225 922,0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180 738,0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180 738,0</w:t>
            </w:r>
          </w:p>
        </w:tc>
      </w:tr>
      <w:tr w:rsidR="001C4434" w:rsidRPr="001C4434" w:rsidTr="009A0C58">
        <w:trPr>
          <w:trHeight w:val="377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 на поддержку мер по обеспечению сбалансированности бюджетов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112 500,0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102 350,0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434" w:rsidRPr="001C4434" w:rsidTr="009A0C58">
        <w:trPr>
          <w:trHeight w:val="317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37 935,5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37 935,5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37 516,0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37 516,0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37 516,0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37 516,0</w:t>
            </w:r>
          </w:p>
        </w:tc>
      </w:tr>
      <w:tr w:rsidR="001C4434" w:rsidRPr="001C4434" w:rsidTr="009A0C58">
        <w:trPr>
          <w:trHeight w:val="377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безвозмездные поступления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1 072 250,0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1 059 522,6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1 270 934,7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767 770,5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744 537,6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727 668,1</w:t>
            </w:r>
          </w:p>
        </w:tc>
      </w:tr>
      <w:tr w:rsidR="001C4434" w:rsidRPr="001C4434" w:rsidTr="009A0C58">
        <w:trPr>
          <w:trHeight w:val="266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3 154 929,0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3 282 424,3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3 683 864,9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3 408 214,5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3 506 188,0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3 591 054,4</w:t>
            </w:r>
          </w:p>
        </w:tc>
      </w:tr>
      <w:tr w:rsidR="001C4434" w:rsidRPr="001C4434" w:rsidTr="009A0C58">
        <w:trPr>
          <w:trHeight w:val="266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  <w:r w:rsidRPr="001C4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(без учета целевых средств)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2 082 679,0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2 222 901,7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2 412 930,2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2 640 444,0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2 761 650,4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2 863 386,3</w:t>
            </w:r>
          </w:p>
        </w:tc>
      </w:tr>
      <w:tr w:rsidR="001C4434" w:rsidRPr="001C4434" w:rsidTr="009A0C58">
        <w:trPr>
          <w:trHeight w:val="263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3 400 735,8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3 424 184,4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4 031 515,9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3 644 170,5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3 760 526,6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3 855 567,1</w:t>
            </w:r>
          </w:p>
        </w:tc>
      </w:tr>
      <w:tr w:rsidR="001C4434" w:rsidRPr="001C4434" w:rsidTr="009A0C58">
        <w:trPr>
          <w:trHeight w:val="263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РАСХОДЫ </w:t>
            </w:r>
            <w:r w:rsidRPr="001C4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(без учета целевых средств)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2 328 485,8</w:t>
            </w:r>
          </w:p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2 364 661,8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2 760 581,2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2 876 400,0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3 015 989,0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3 127 899,0</w:t>
            </w:r>
          </w:p>
        </w:tc>
      </w:tr>
      <w:tr w:rsidR="001C4434" w:rsidRPr="001C4434" w:rsidTr="009A0C58">
        <w:trPr>
          <w:trHeight w:val="27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условно утверждаемые расходы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97 774,0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200 490,0</w:t>
            </w:r>
          </w:p>
        </w:tc>
      </w:tr>
      <w:tr w:rsidR="001C4434" w:rsidRPr="001C4434" w:rsidTr="009A0C58">
        <w:trPr>
          <w:trHeight w:val="319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%% к общему объему расходов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1C4434" w:rsidRPr="001C4434" w:rsidTr="009A0C58">
        <w:trPr>
          <w:trHeight w:val="366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</w:t>
            </w:r>
            <w:proofErr w:type="gramStart"/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(-),</w:t>
            </w:r>
            <w:proofErr w:type="gramEnd"/>
          </w:p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ПРОФИЦИТ</w:t>
            </w:r>
            <w:proofErr w:type="gramStart"/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(+)</w:t>
            </w:r>
            <w:proofErr w:type="gram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-245 806,8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-141 760,1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-347 651,0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-235 956,0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-254 338,6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-264 512,7</w:t>
            </w:r>
          </w:p>
        </w:tc>
      </w:tr>
      <w:tr w:rsidR="001C4434" w:rsidRPr="001C4434" w:rsidTr="009A0C58">
        <w:trPr>
          <w:trHeight w:val="366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</w:t>
            </w:r>
            <w:proofErr w:type="gramStart"/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(-),</w:t>
            </w:r>
            <w:proofErr w:type="gramEnd"/>
          </w:p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ПРОФИЦИТ</w:t>
            </w:r>
            <w:proofErr w:type="gramStart"/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(+)</w:t>
            </w:r>
            <w:proofErr w:type="gramEnd"/>
          </w:p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(без учета целевых средств)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-245 806,8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-141 760,1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-347 651,0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-235 956,0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-254 338,6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-264 512,7</w:t>
            </w:r>
          </w:p>
        </w:tc>
      </w:tr>
      <w:tr w:rsidR="001C4434" w:rsidRPr="001C4434" w:rsidTr="009A0C58">
        <w:trPr>
          <w:trHeight w:val="601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МУНИЦИПАЛЬНЫЙ ДОЛГ МУНИЦИПАЛЬНОГО ОБРАЗОВАНИЯ</w:t>
            </w:r>
          </w:p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 конец года)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60 000,0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287 000,0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487 000,0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442 956,0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722 956,0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977 294,6</w:t>
            </w:r>
          </w:p>
        </w:tc>
      </w:tr>
    </w:tbl>
    <w:p w:rsidR="001C4434" w:rsidRPr="001C4434" w:rsidRDefault="001C4434" w:rsidP="001C4434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В 2013-2015 годах предполагается рост доходов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(без учета целевых средств)  с  2 412 930,2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2012 году до 2 863 386,3 тыс. рублей в 2015 году.</w:t>
      </w: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Основными факторами, оказывающими влияние на изменение доходов местного бюджета, являются:</w:t>
      </w: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рост налогооблагаемой базы по основным доходным источникам;</w:t>
      </w: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введение патентной системы налогообложения для индивидуальных предпринимателей и зачисление доходов от ее поступления в полном объеме в местный бюджет;</w:t>
      </w: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передача доходов от поступления единого сельскохозяйственного налога в полном объеме в местный бюджет.</w:t>
      </w: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2013 году предусматривается увеличение общего объема расходов местного бюджета (без учета целевых средств) относительно их объема в 2012 году с 2 760 581,2 тыс. рублей до 2 876 400,0 тыс. рублей и превышение расходов над доходами (дефицит бюджета) в объеме 235 956,0 тыс. рублей.</w:t>
      </w:r>
    </w:p>
    <w:p w:rsidR="001C4434" w:rsidRPr="001C4434" w:rsidRDefault="001C4434" w:rsidP="001C4434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Финансирование дефицита местного бюджета будет осуществляться преимущественно за счет кредитов, привлекаемых от кредитных организаций.</w:t>
      </w:r>
    </w:p>
    <w:p w:rsidR="001C4434" w:rsidRPr="001C4434" w:rsidRDefault="001C4434" w:rsidP="001C4434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В 2014 году сохраняется превышение расходов местного бюджета над доходами, то есть планируется дефицит местного бюджета в сумме 254 338,6 тыс. рублей, который так же будет покрываться за счет кредитов кредитных организаций.</w:t>
      </w: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2015 году планируется превышение расходов местного бюджета над доходами, то есть дефицит местного бюджета в сумме 264 512,7 тыс. рублей.</w:t>
      </w:r>
    </w:p>
    <w:p w:rsidR="001C4434" w:rsidRPr="001C4434" w:rsidRDefault="001C4434" w:rsidP="001C4434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В соответствии со статьей 184.1 Бюджетного кодекса Российской Федерации в плановом периоде предусматриваются условно утверждаемые расходы, в том числе в 2014 году в объеме 97 774,0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или 2,6 процента расходов, в 2015 году 200 490,0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или 5,2 процента расходов, что позволит создать резерв на случай непредвиденного сокращения доходов, который в случае подтверждения прогноза доходов может быть 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использован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для принятия новых обязательств в очередном бюджетном цикле.</w:t>
      </w:r>
    </w:p>
    <w:p w:rsidR="001C4434" w:rsidRPr="001C4434" w:rsidRDefault="001C4434" w:rsidP="001C4434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Доходы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ладикавказ</w:t>
      </w:r>
      <w:proofErr w:type="spellEnd"/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u w:val="single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на 2013 год и на плановый период 2014 и 2015 годов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Прогноз доходов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2013 год и на плановый период 2014 и 2015 годов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составлен </w:t>
      </w:r>
      <w:r w:rsidRPr="001C4434">
        <w:rPr>
          <w:rFonts w:ascii="Times New Roman" w:eastAsia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на основе ожидаемых итогов социально-экономического развития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pacing w:val="-3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за 2012 год,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прогноза социально-экономического развития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2013-2015 годы</w:t>
      </w:r>
      <w:r w:rsidRPr="001C4434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, а также итогов развития в январе - июне 2012 года, о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сновных направлений налоговой и бюджетной политики в </w:t>
      </w:r>
      <w:r w:rsidRPr="001C4434">
        <w:rPr>
          <w:rFonts w:ascii="Times New Roman" w:eastAsia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муниципальном образовании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pacing w:val="-3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pacing w:val="-3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pacing w:val="-3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2013-2015 годы, предложений администраторов доходов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оценки поступлений доходов в 2012 году.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При расчете объема доходов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учитывались внесенные и предполагаемые к внесению в 2012 году изменения и дополнения в законодательство Российской Федерации и Республики Северная Осетия-Алания о налогах и сборах, вступающие в действие с 1 января 2013 года.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Доходы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в 2013 году прогнозируются в объеме  3 408 214,5 тыс. рублей, в том числе дотации на выравнивание уровня бюджетной обеспеченности – 225 922,0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Налоговые и неналоговые доходы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в 2013 году прогнозируются в объеме  2 377 006,0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В структуре доходов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прогнозируется поступление налоговых доходов в сумме 2 011 020,0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неналоговых доходов  в сумме 365 986,0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По сравнению с ожидаемым исполнением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в 2012 году прогнозируемые в 2013 году налоговые и неналоговые доходы увеличатся на 440 000,0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Доходы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в 2014 году</w:t>
      </w:r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прогнозируются в объеме 3 506 188,0 тыс. рублей, в том числе дотации на выравнивание уровня бюджетной обеспеченности 180 738,0 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Прогнозируемый на 2014 год объем налоговых и неналоговых доходов составит 2 543 395,0 тыс. рублей, в том числе налоговые доходы в сумме 2 251 790,8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неналоговые доходы – 291 604,2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Доходы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в 2015 году прогнозируются в объеме 3 591 054,4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в том числе дотации на выравнивание уровня бюджетной обеспеченности – 180 738,0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Налоговые и неналоговые доходы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в 2015 году прогнозируются в объеме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lastRenderedPageBreak/>
        <w:t xml:space="preserve">2 645 132,3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в том числе налоговые доходы в сумме 2  387 862,9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неналоговые доходы в сумме 257 269,4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Особенности расчетов поступлений платежей в бюджет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по доходным источникам на 2013 год и на плановый период 2014 и 2015 годов</w:t>
      </w: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 на доходы физических лиц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Прогноз поступлений доходов от уплаты налога на доходы физических лиц на</w:t>
      </w:r>
      <w:r w:rsidRPr="001C443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2013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рассчитан исходя из прогнозируемого объема фонда оплаты труда, скорректированного на доходы, освобождаемые от налогообложения, и ставки налогообложения на уровне 13 процентов.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В целом поступления налога на доходы физических лиц в бюджетную систему в </w:t>
      </w:r>
      <w:r w:rsidRPr="001C4434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>2013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прогнозируются в объеме</w:t>
      </w:r>
      <w:r w:rsidRPr="001C4434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 xml:space="preserve"> 3 372 085,0 тыс.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рублей, из которых  1 348 834,0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подлежит к зачислению в бюджет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Доля налога на доходы физических лиц в структуре прогноза налоговых и неналоговых доходов местного бюджета в 2013 году составит 56,7 процентов.</w:t>
      </w:r>
    </w:p>
    <w:p w:rsid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Прогнозируемый объем поступления  налога на доходы физических лиц в бюджет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2014 год составит 1 543 252,4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на 2015 год – 1 650 982,5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D91025" w:rsidRPr="001C4434" w:rsidRDefault="00D91025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Расчет поступлений в бюджет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налога на доходы физических лиц в 2013 году представлен в приложении №2 к настоящей пояснительной записке.</w:t>
      </w:r>
    </w:p>
    <w:p w:rsidR="001C4434" w:rsidRPr="001C4434" w:rsidRDefault="001C4434" w:rsidP="001C4434">
      <w:pPr>
        <w:tabs>
          <w:tab w:val="left" w:pos="0"/>
          <w:tab w:val="left" w:pos="8647"/>
        </w:tabs>
        <w:spacing w:after="0" w:line="264" w:lineRule="auto"/>
        <w:jc w:val="both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:rsidR="001C4434" w:rsidRPr="001C4434" w:rsidRDefault="001C4434" w:rsidP="001C4434">
      <w:pPr>
        <w:keepNext/>
        <w:tabs>
          <w:tab w:val="left" w:pos="0"/>
        </w:tabs>
        <w:spacing w:after="0" w:line="264" w:lineRule="auto"/>
        <w:jc w:val="center"/>
        <w:outlineLvl w:val="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Налоги на совокупный доход</w:t>
      </w:r>
    </w:p>
    <w:p w:rsidR="001C4434" w:rsidRPr="001C4434" w:rsidRDefault="001C4434" w:rsidP="001C4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В налогах на совокупный доход учтены поступления доходов от единого налога на вмененный доход, единого сельскохозяйственного налога и единого налога, взимаемого в связи с применением упрощенной системы налогообложения. 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объем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налогов на совокупный доход 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2013 год составляет 491 897,0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Доля доходов на совокупный доход в структуре прогноза налоговых и неналоговых доходов местного бюджета в 2013 году составляет 20,7 процентов.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Прогнозируемый объем налога на 2014 год составит 526 329,8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на 2015 год – 547 383,0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D91025" w:rsidRPr="001C4434" w:rsidRDefault="00D91025" w:rsidP="00D91025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Расчет поступлений в бюджет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аз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налогов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совокупный доход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2013 году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представлен в приложениях №№3-5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 настоящей пояснительной записке.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1C4434" w:rsidRPr="001C4434" w:rsidRDefault="001C4434" w:rsidP="001C4434">
      <w:pPr>
        <w:keepNext/>
        <w:widowControl w:val="0"/>
        <w:tabs>
          <w:tab w:val="left" w:pos="0"/>
        </w:tabs>
        <w:spacing w:after="0" w:line="264" w:lineRule="auto"/>
        <w:jc w:val="center"/>
        <w:outlineLvl w:val="4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Налоги на имущество</w:t>
      </w:r>
    </w:p>
    <w:p w:rsidR="001C4434" w:rsidRPr="001C4434" w:rsidRDefault="001C4434" w:rsidP="001C4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Прогнозируемый объем налогов на имущество на 2013 год составляет 154 188,0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из них налог на имущество физических лиц – 14 708,0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земельный налог – 139 480,0 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Прогнозируемый объем налогов на имущество на 2014 год составит 164 980,5 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на 2015 год – 171 580,4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91025" w:rsidRPr="001C4434" w:rsidRDefault="00D91025" w:rsidP="00D91025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Расчет поступлений в бюджет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налог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ов на имущество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2013 году представлен в приложени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ях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6,7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 настоящей пояснительной записке.</w:t>
      </w:r>
    </w:p>
    <w:p w:rsidR="00D91025" w:rsidRPr="001C4434" w:rsidRDefault="00D91025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  <w:t>Государственная пошлина</w:t>
      </w: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прогнозной суммы государственной пошлины на 2013 год выполнен исходя из ожидаемой оценки поступлений в 2012 году, прогнозируемых на 2013 год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макроэкономических показателей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прогнозных данных, предоставленных главными администраторами доходов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закрепленным 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доходным источникам.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Общий объем поступлений государственной пошлины в 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2013 году прогнозируется в сумме  16 101,0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Прогнозируемые объемы госпошлины на 2014 и 2015 годы составляют 17 228,1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17 917,0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соответственно.</w:t>
      </w:r>
    </w:p>
    <w:p w:rsidR="001C4434" w:rsidRPr="001C4434" w:rsidRDefault="001C4434" w:rsidP="001C4434">
      <w:pPr>
        <w:tabs>
          <w:tab w:val="left" w:pos="0"/>
          <w:tab w:val="left" w:pos="8647"/>
        </w:tabs>
        <w:spacing w:after="0" w:line="264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Доходы от использования имущества, находящегося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в государственной и муниципальной собственности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Доходы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 использования имущества, находящегося в государственной и муниципальной собственности, на 2013 год прогнозируются в сумме 85 291,0 тыс. рублей.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Основные поступления указанных доходов формируются за счет: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ab/>
        <w:t xml:space="preserve">доходов от арендной платы за земельные участки, государственная собственность на которые не разграничена и которые расположены в границах городских округов, в сумме 75 093,0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; 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доходов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в сумме  10 198,0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Доходы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 использования имущества, находящегося в государственной и муниципальной собственности, на 2014 и 2015 годы прогнозируются 91 260,5 тыс. рублей и 94 912,4 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соответственно.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  <w:t>Платежи при пользовании природными ресурсами</w:t>
      </w: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Платежи при пользовании природными ресурсами на 2013 год</w:t>
      </w:r>
      <w:r w:rsidRPr="001C4434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прогнозируются в сумме 8 036,0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которые включают плату за негативное воздействие на окружающую среду.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 платы за негативное воздействие на окружающую среду произведен с учетом индексации ставок платы и применения к нормативам платы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,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установленным Правительством Российской Федерации в 2003 году и в 2005 году, коэффициентов 2,2 и 1,79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Поступления платежей при пользовании природными ресурсами на 2014 год планируются в сумме 8 598,5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на 2015 год – 8 942,5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Доходы от продажи материальных и нематериальных активов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Прогнозируемые объемы доходов от продажи материальных и нематериальных активов на 2013 год предусмотрены в сумме 245 051,0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Поступления в бюджет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указанного дохода обеспечиваются за счет: реализации имущества, находящегося в муниципальной собственности, в сумме 195 040,0  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доходов от продажи земельных участков, государственная собственность на которые не разграничена и которые расположены в границах городских округов в сумме 50 011,0 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Поступление доходов от продажи материальных и нематериальных активов в бюджет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2014 и 2015 годы планируются в сумме 162 204,6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122 693,2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соответственно.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lastRenderedPageBreak/>
        <w:t>Штрафы, санкции, возмещение ущерба</w:t>
      </w:r>
    </w:p>
    <w:p w:rsidR="001C4434" w:rsidRPr="001C4434" w:rsidRDefault="001C4434" w:rsidP="001C4434">
      <w:pPr>
        <w:tabs>
          <w:tab w:val="left" w:pos="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 доходов по поступлениям в местный бюджет на 2013 год штрафов, санкций, возмещению ущерба выполнен на основе ожидаемой оценки поступлений за 2012 год и прогнозных данных, представленных главными администраторами указанных доходов.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Прогнозируемые объемы доходов от штрафов, санкций, возмещения ущерба в 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2013 год прогнозируются в сумме 27 508,0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объемы п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оступления штрафов, санкций, возмещение ущерба на 2014 год и 2015 год составляют 29 433,6 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30 610,0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соответственно.</w:t>
      </w:r>
    </w:p>
    <w:p w:rsidR="002C042B" w:rsidRPr="001C4434" w:rsidRDefault="002C042B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  <w:t>Безвозмездные поступления</w:t>
      </w: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Безвозмездные поступления от республиканского бюджета на 2013 год планируются в сумме 1 031 208,5 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из которых 225 922,0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дотации на выравнивание бюджетной обеспеченности, 37 516,0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-прочие дотации, 729 541,6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субвенции на выполнение передаваемых полномочий, 15 100,0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– субвенции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субвенции на оздоровление детей – 18 128,9 тыс. рублей и  5 000,0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прочие субвенции.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Безвозмездные поступления от республиканского бюджета на 2014 год планируются в сумме 962 791,6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из которых 180 738,0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дотации на выравнивание бюджетной обеспеченности, 37 516,0 -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прочие дотации, 706 748,5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– субвенции на выполнение передаваемых полномочий, 14 660,2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субвенции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субвенции на оздоровление детей – 18 128,9 тыс. рублей, и 5 000,0 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прочие субвенции.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Безвозмездные поступления от республиканского бюджета на 2015 год планируются в сумме 945 922,1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из которых 180 738,0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дотации на выравнивание бюджетной обеспеченности, 37 516,0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прочие дотации, 690 388,4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субвенции на выполнение передаваемых полномочий, 14 150,8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– субвенции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 xml:space="preserve">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субвенции на оздоровление детей – 18 128,9 тыс. рублей и 5 000,0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- прочие субвенции.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Расходы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ладикавказ</w:t>
      </w:r>
      <w:proofErr w:type="spellEnd"/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на 2013 год и на плановый период 2014 и 2015 годов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Общая сумма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2013 год составляет 3 644 170,5 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В качестве основных приоритетов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в соответствии с Бюджетным посланием Президента Российской Федерации и основными направлениями бюджетной и налоговой политики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определено безусловное выполнение социальных обязательств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г.Владикавказа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Формирование объема и структуры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2013-2015 годы осуществлялась исходя из следующих основных подходов:</w:t>
      </w:r>
    </w:p>
    <w:p w:rsidR="001C4434" w:rsidRPr="001C4434" w:rsidRDefault="001C4434" w:rsidP="001C443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Определение «базовых» объемов бюджетных ассигнований на 2013-2015 годы на основе утвержденных Решением Собрания представителей г. Владикавказ от 25.09.2012года № 36/53 «О внесении изменений в Решение Собрания представителей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от 27.12.2011г. №29/66 «О бюджете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2012 год и на плановый период 2013 и 2014 годы».</w:t>
      </w:r>
    </w:p>
    <w:p w:rsidR="001C4434" w:rsidRPr="001C4434" w:rsidRDefault="001C4434" w:rsidP="001C443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Определение «базового» объема бюджетных ассигнований на 2015 год исходя из необходимости финансового обеспечения «длящихся» расходных обязательств.</w:t>
      </w:r>
    </w:p>
    <w:p w:rsidR="001C4434" w:rsidRPr="001C4434" w:rsidRDefault="001C4434" w:rsidP="001C443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Уточнение базовых объемов бюджетных ассигнований на 2013-2015 годы с учетом:</w:t>
      </w:r>
    </w:p>
    <w:p w:rsidR="001C4434" w:rsidRPr="001C4434" w:rsidRDefault="001C4434" w:rsidP="001C4434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увеличения расходных обязательств, связанных с оплатой труда работников бюджетной сферы за счет: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доведения средней заработной платы педагогических работников в муниципальных учреждениях общего образования до средней заработной платы в регионе, или с 10 376 рублей до 15 412 рублей в месяц (Указ Президента Российской Федерации от 7.05.2012 года);</w:t>
      </w:r>
    </w:p>
    <w:p w:rsidR="001C4434" w:rsidRPr="001C4434" w:rsidRDefault="001C4434" w:rsidP="001C443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доведения средней заработной платы педагогических работников в муниципальных  учреждениях дошкольного образования до средней заработной платы в общем образовании, или с 6 609 рублей до 11 535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>рублей в месяц (Указ Президента Российской Федерации от 7.05.2012 года);</w:t>
      </w:r>
    </w:p>
    <w:p w:rsidR="001C4434" w:rsidRDefault="001C4434" w:rsidP="001C443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увеличение с 1 января 2013 года денежного содержания муниципальных служащих;</w:t>
      </w:r>
    </w:p>
    <w:p w:rsidR="00BE5B31" w:rsidRPr="001C4434" w:rsidRDefault="00BE5B31" w:rsidP="001C443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индексации с 1 октября 2013 года на 5,5% фондов оплаты труда работников муниципальных бюджетных учреждений с учетом оптимизации расходов;</w:t>
      </w:r>
    </w:p>
    <w:p w:rsidR="001C4434" w:rsidRPr="001C4434" w:rsidRDefault="001C4434" w:rsidP="001C4434">
      <w:pPr>
        <w:numPr>
          <w:ilvl w:val="0"/>
          <w:numId w:val="3"/>
        </w:numPr>
        <w:spacing w:after="0" w:line="264" w:lineRule="auto"/>
        <w:ind w:left="709" w:firstLine="0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роста тарифов на оплату коммунальных услуг;</w:t>
      </w:r>
    </w:p>
    <w:p w:rsidR="001C4434" w:rsidRPr="001C4434" w:rsidRDefault="001C4434" w:rsidP="001C4434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перехода с 1 января 2013 года муниципальных учреждений здравоохранения, работающих в системе обязательного медицинского страхования, на одноканальное финансирование через Фонд медицинского страхования;</w:t>
      </w:r>
    </w:p>
    <w:p w:rsidR="001C4434" w:rsidRPr="001C4434" w:rsidRDefault="001C4434" w:rsidP="001C4434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реализация за счет средств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 полномочий в области гражданской обороны, предупреждения и ликвидации чрезвычайных ситуаций природного и техногенного характера.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С учетом вышеперечисленных подходов структура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по разделам классификации расходов бюджетов характеризуется следующими данными (таблица 2):</w:t>
      </w:r>
    </w:p>
    <w:tbl>
      <w:tblPr>
        <w:tblW w:w="9684" w:type="dxa"/>
        <w:tblLayout w:type="fixed"/>
        <w:tblLook w:val="0000" w:firstRow="0" w:lastRow="0" w:firstColumn="0" w:lastColumn="0" w:noHBand="0" w:noVBand="0"/>
      </w:tblPr>
      <w:tblGrid>
        <w:gridCol w:w="2993"/>
        <w:gridCol w:w="1153"/>
        <w:gridCol w:w="1010"/>
        <w:gridCol w:w="349"/>
        <w:gridCol w:w="516"/>
        <w:gridCol w:w="1009"/>
        <w:gridCol w:w="193"/>
        <w:gridCol w:w="673"/>
        <w:gridCol w:w="1009"/>
        <w:gridCol w:w="779"/>
      </w:tblGrid>
      <w:tr w:rsidR="001C4434" w:rsidRPr="001C4434" w:rsidTr="002C042B">
        <w:trPr>
          <w:trHeight w:val="237"/>
        </w:trPr>
        <w:tc>
          <w:tcPr>
            <w:tcW w:w="9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</w:tc>
      </w:tr>
      <w:tr w:rsidR="001C4434" w:rsidRPr="001C4434" w:rsidTr="002C042B">
        <w:trPr>
          <w:trHeight w:val="237"/>
        </w:trPr>
        <w:tc>
          <w:tcPr>
            <w:tcW w:w="9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бюджета муниципального образования </w:t>
            </w:r>
            <w:proofErr w:type="spellStart"/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.В</w:t>
            </w:r>
            <w:proofErr w:type="gramEnd"/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ладикавказ</w:t>
            </w:r>
            <w:proofErr w:type="spellEnd"/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разделам классификации</w:t>
            </w:r>
          </w:p>
        </w:tc>
      </w:tr>
      <w:tr w:rsidR="001C4434" w:rsidRPr="001C4434" w:rsidTr="002C042B">
        <w:trPr>
          <w:trHeight w:val="237"/>
        </w:trPr>
        <w:tc>
          <w:tcPr>
            <w:tcW w:w="9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расходов бюджетов</w:t>
            </w:r>
          </w:p>
        </w:tc>
      </w:tr>
      <w:tr w:rsidR="001C4434" w:rsidRPr="001C4434" w:rsidTr="002C042B">
        <w:trPr>
          <w:trHeight w:val="237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</w:tr>
      <w:tr w:rsidR="001C4434" w:rsidRPr="001C4434" w:rsidTr="002C042B">
        <w:trPr>
          <w:trHeight w:val="306"/>
        </w:trPr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2012 год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1C4434" w:rsidRPr="001C4434" w:rsidTr="002C042B">
        <w:trPr>
          <w:trHeight w:val="878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</w:tr>
      <w:tr w:rsidR="001C4434" w:rsidRPr="001C4434" w:rsidTr="002C042B">
        <w:trPr>
          <w:trHeight w:val="404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4 031 515,9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3 644 170,5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90,4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3 760 526,6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103,2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3 855 567,1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102,5</w:t>
            </w:r>
          </w:p>
        </w:tc>
      </w:tr>
      <w:tr w:rsidR="001C4434" w:rsidRPr="001C4434" w:rsidTr="002C042B">
        <w:trPr>
          <w:trHeight w:val="334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298 633,4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303 118,0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267 037,0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88,1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270 063,3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101,1</w:t>
            </w:r>
          </w:p>
        </w:tc>
      </w:tr>
      <w:tr w:rsidR="001C4434" w:rsidRPr="001C4434" w:rsidTr="002C042B">
        <w:trPr>
          <w:trHeight w:val="65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5 600,0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5 600,0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5 600,0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100</w:t>
            </w:r>
          </w:p>
        </w:tc>
      </w:tr>
      <w:tr w:rsidR="001C4434" w:rsidRPr="001C4434" w:rsidTr="002C042B">
        <w:trPr>
          <w:trHeight w:val="301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486 770,8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245 975,0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261 849,3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171 359,3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65,4</w:t>
            </w:r>
          </w:p>
        </w:tc>
      </w:tr>
      <w:tr w:rsidR="001C4434" w:rsidRPr="001C4434" w:rsidTr="002C042B">
        <w:trPr>
          <w:trHeight w:val="362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892 565,8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828 536,0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742 040,0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89,6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749 814,0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101,0</w:t>
            </w:r>
          </w:p>
        </w:tc>
      </w:tr>
      <w:tr w:rsidR="001C4434" w:rsidRPr="001C4434" w:rsidTr="002C042B">
        <w:trPr>
          <w:trHeight w:val="28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1 718 618,1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1 934 670,4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112,6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2 003 717,4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2 059 042,8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102,8</w:t>
            </w:r>
          </w:p>
        </w:tc>
      </w:tr>
      <w:tr w:rsidR="001C4434" w:rsidRPr="001C4434" w:rsidTr="002C042B">
        <w:trPr>
          <w:trHeight w:val="329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101 480,6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99 997,0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101 017,0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101 267,0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100,2</w:t>
            </w:r>
          </w:p>
        </w:tc>
      </w:tr>
      <w:tr w:rsidR="001C4434" w:rsidRPr="001C4434" w:rsidTr="002C042B">
        <w:trPr>
          <w:trHeight w:val="324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346 972,2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76 728,0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80 500,0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80 700,0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100,2</w:t>
            </w:r>
          </w:p>
        </w:tc>
      </w:tr>
      <w:tr w:rsidR="001C4434" w:rsidRPr="001C4434" w:rsidTr="002C042B">
        <w:trPr>
          <w:trHeight w:val="32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106 260,0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44 228,9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45 790,9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45 779,7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99,9</w:t>
            </w:r>
          </w:p>
        </w:tc>
      </w:tr>
      <w:tr w:rsidR="001C4434" w:rsidRPr="001C4434" w:rsidTr="002C042B">
        <w:trPr>
          <w:trHeight w:val="362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37 074,0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25 421,2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27 135,0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106,7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27 635,0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101,8</w:t>
            </w:r>
          </w:p>
        </w:tc>
      </w:tr>
      <w:tr w:rsidR="001C4434" w:rsidRPr="001C4434" w:rsidTr="002C042B">
        <w:trPr>
          <w:trHeight w:val="362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7 471,0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7 296,0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8 066,0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8 816,0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109,3</w:t>
            </w:r>
          </w:p>
        </w:tc>
      </w:tr>
      <w:tr w:rsidR="001C4434" w:rsidRPr="001C4434" w:rsidTr="002C042B">
        <w:trPr>
          <w:trHeight w:val="591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33 669,9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72 600,0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215,6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120 000,0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135 000,0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112,5</w:t>
            </w:r>
          </w:p>
        </w:tc>
      </w:tr>
      <w:tr w:rsidR="001C4434" w:rsidRPr="001C4434" w:rsidTr="002C042B">
        <w:trPr>
          <w:trHeight w:val="376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УТВЕРЖДАЕМЫЕ РАСХОДЫ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97 774,0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200 490,0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205,0</w:t>
            </w:r>
          </w:p>
        </w:tc>
      </w:tr>
    </w:tbl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 xml:space="preserve">С учетом межбюджетных трансфертов наиболее крупным направлением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 xml:space="preserve"> является образование. Увеличение бюджетных ассигнований по разделу «Образование» в 2013 году по сравнению с показателем в  2012 году вызвано модернизацией системы оплаты труда и реализацией Указа Президента РФ от 07.05.2012 года №597 «О мероприятиях по реализации государственной социальной политики», а также  открытием дополнительных групп в детских дошкольных учреждениях.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 xml:space="preserve">Во всех случаях, несмотря на сокращение расходов по отдельным направлениям по сравнению с показателями в 2012 году, в соответствующих отраслях обеспечивается выполнение социальных обязательств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pacing w:val="-4"/>
          <w:kern w:val="28"/>
          <w:sz w:val="28"/>
          <w:szCs w:val="20"/>
          <w:lang w:eastAsia="ru-RU"/>
        </w:rPr>
        <w:t>, оплата труда работникам муниципальных бюджетных учреждений и других мероприятий, необходимых для реализации государственной политики.</w:t>
      </w:r>
    </w:p>
    <w:p w:rsid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Подробные комментарии к формированию проектировок по разделам и подразделам функциональной классификации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2013 год приведены в соответствующих разделах настоящей записки.</w:t>
      </w:r>
    </w:p>
    <w:p w:rsidR="002C042B" w:rsidRPr="001C4434" w:rsidRDefault="002C042B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«Общегосударственные вопросы»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Бюджетные ассигнования бюджета на 2013 год по разделу 0100 «Общегосударственные вопросы» составляют 303 118,0 тыс. рублей, или 8,3 % от общего объема расходов и на плановый период 2014 и 2015 годов в сумме 267 037,0 тыс. рублей и 270 063,3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Определение объема расходов на органы местного самоуправления осуществлялось в соответствии с действующей структурой органов местного самоуправления, утвержденной решением Собрания представителей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распоряжениями и постановлениями администрации местного самоуправления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г.Владикавказа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Расходы на содержание органов местного самоуправления</w:t>
      </w:r>
      <w:r w:rsidRPr="001C4434">
        <w:rPr>
          <w:rFonts w:ascii="Times New Roman" w:eastAsia="Times New Roman" w:hAnsi="Times New Roman" w:cs="Times New Roman"/>
          <w:i/>
          <w:snapToGrid w:val="0"/>
          <w:kern w:val="28"/>
          <w:sz w:val="28"/>
          <w:szCs w:val="20"/>
          <w:lang w:eastAsia="ru-RU"/>
        </w:rPr>
        <w:t xml:space="preserve">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i/>
          <w:snapToGrid w:val="0"/>
          <w:kern w:val="28"/>
          <w:sz w:val="28"/>
          <w:szCs w:val="20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предусматривают финансовое обеспечение: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деятельности Главы муниципального образования г. Владикавказа;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деятельности Собрания представителей г. Владикавказа;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функций органами местного самоуправления, осуществляющих руководство и управление в сфере установленных функций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Снижение бюджетных ассигнований в 2014-2015 годах связано с оптимизацией расходов на обеспечение деятельности органов местного самоуправления.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По подразделу "Резервные фонды" предусматриваются бюджетные ассигнования по формированию резервного фонда администрации местного самоуправления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сумме 3 000,0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2013 год и на плановый период 2014 и 2015 годов соответственно по 3 000,0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Использование бюджетных ассигнований, предусмотренных по подразделу «Резервные фонды», осуществляется в соответствии с принятыми главой администрации местного самоуправления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решениями.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0113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«Другие общегосударственные</w:t>
      </w: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8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вопросы»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2013 год предусмотрены расходы в объеме 124 982,0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данному подразделу учтены расходы на обеспечение приватизации и проведении предпродажной подготовки объектов приватизации в сумме   2 700,0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расходы на содержание ВМКУ </w:t>
      </w:r>
      <w:r w:rsidRPr="001C4434"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0"/>
          <w:lang w:eastAsia="ru-RU"/>
        </w:rPr>
        <w:t>транспортного и хозяйственного обеспечения АМС в сумме 30 277,0 тыс. рублей и субсидии МБУ «Владикавказский правовой центр» в сумме  5 961,0 тыс. рублей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. На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погашение обязательств </w:t>
      </w:r>
      <w:r w:rsidR="00BE5B31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по судебным и иным обязательствам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предусмотрены расходы в сумме 29 000,0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данному разделу также предусмотрены бюджетные ассигнования в сумме 30 766,0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реализацию городской инвестиционной программы, субвенции на организацию деятельности административных комиссий в сумме 2 090,0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расходы на реализацию муниципальной целевой программы «Проведение работ по инвентаризации земель населенных пунктов и государственной регистрации права собственности за муниципальным образованием г. Владикавказа на 2011-2013 годы в сумме 2 500,0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на реализацию муниципальной целевой программы «Информатизация АМС г. Владикавказа на 2013-2014 годы» в сумме 8 996,0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,</w:t>
      </w:r>
      <w:r w:rsidRPr="001C4434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на</w:t>
      </w:r>
      <w:r w:rsidRPr="001C4434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реализацию муниципальной комплексной программы профилактики правонарушений в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ладикавказе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2013 год в сумме 500,0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 на реализацию городской целевой программы воспитательных и информационно пропагандистских мероприятий по противодействию экстремистским проявлениям в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г.Владикавказе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2013 год в сумме 55,0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. 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Предусмотрены средства на выплату заработной платы инспекторам опорных пунктов префектур муниципальных округов, расходы на оплату дежурств участникам ДНД в сумме 2 137,0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2C042B" w:rsidRDefault="002C042B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2C042B" w:rsidRPr="001C4434" w:rsidRDefault="002C042B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lastRenderedPageBreak/>
        <w:t>Раздел «Национальная безопасность и правоохранительная деятельность»</w:t>
      </w: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В целом по разделу «Национальная безопасность и правоохранительная  деятельность» на мероприятия по предупреждению и ликвидации последствий чрезвычайных ситуаций и стихийных бедствий предусмотрены расходы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2013 год в объеме 5 600,0 тыс. рублей, или 0,1% от общего объема расходов и на плановый период 2014 и 2015 годов в сумме 5 600,0 тыс. рублей и 5 600,0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В общей сумме расходов предусмотрено содержание Владикавказского муниципального казенного учреждения «Управление по делам гражданской обороны и чрезвычайным ситуациям» в объеме 3 600,0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«Национальная экономика»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разделу «Национальная экономика» расходы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2013 год предусмотрены в объеме 245 975,0 тыс. рублей, или 6,7%</w:t>
      </w:r>
      <w:r w:rsidRPr="001C4434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общего объема расходов бюджета и на плановый период 2014 и 2015 годов в сумме 261 849,3 тыс. рублей и </w:t>
      </w: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171 359,3 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 соответственно.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подразделу 0407 «Лесное хозяйство» предусмотрены расходы на содержание ВМКУ «Владикавказский городской лес-экология». Бюджетные ассигнования на содержание учреждения на 2013 год определены в объеме 5 675,0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подразделу  0408 «Транспорт» на 2013 год предусмотрены расходы  в сумме 48 000,0тыс. рублей на погашение убытков ВМУП «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ВладЭлектроТранс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», связанных с предоставлением населению города услуг городского пассажирского транспорта в рамках муниципальной целевой программы развития городского пассажирского транспорта на 2013 год.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подразделу 0409 «Дорожное хозяйство (дорожные фонды)» предусмотрены бюджетные ассигнования </w:t>
      </w: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в сумме 185 300,0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в том числе на выполнение мероприятий муниципальной программы благоустройства и озеленения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по содержанию, текущему ремонту дорог, техническому перевооружению и эксплуатации технических средств организации дорожного движения (светофоров).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подразделу 0412 «Другие вопросы в области национальной экономики» предусматриваются бюджетные ассигнования на выполнение мероприятий муниципальной целевой программы развития малого </w:t>
      </w: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предпринимательства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2013 год в объеме 4 000,0 тыс. рублей.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Предусмотрены средства в сумме 3 000,0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увеличение уставного капитала открытого акционерного общества «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Владкурорт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1C4434" w:rsidRPr="001C4434" w:rsidRDefault="001C4434" w:rsidP="001C4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4434" w:rsidRPr="001C4434" w:rsidRDefault="001C4434" w:rsidP="001C4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4434" w:rsidRPr="001C4434" w:rsidRDefault="001C4434" w:rsidP="001C4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Раздел «Жилищно-коммунальное хозяйство»</w:t>
      </w:r>
    </w:p>
    <w:p w:rsidR="001C4434" w:rsidRPr="001C4434" w:rsidRDefault="001C4434" w:rsidP="001C4434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Бюджетные ассигнования по разделу «Жилищно-коммунальное хозяйство» на 2013 год предусмотрены в объеме 828 536,0 тыс. рублей, или 22,7% от общего объема расходов бюджета и на плановый период 2014 и 2015 годов в сумме 742 040,0 тыс. рублей и 749 814,0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0501 «Жилищное хозяйство» предусматриваются бюджетные ассигнования в сумме 74 395,0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На погашение задолженности по капитальному ремонту муниципального жилищного фонда предусмотрено 6 608,0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реализацию мероприятий муниципальных целевых программ предусмотрено: 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«Капитальный ремонт многоквартирных домов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2011-2013 годы»  53 548,0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,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«Ремонт зданий  и объектов муниципальной собственности» - 9 239,0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,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«Снос аварийного жилья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2012-2014 годы» 5 000,0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0502 «Коммунальное хозяйство» планируются ассигнования в сумме  153 345,0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, а именно: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на переоценку и утверждение эксплуатационных запасов пресных подземных вод Орджоникидзевского месторождения 30 000,0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содержание ливневых канализационных сетей 5 500,0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на выполнение условий Фонда содействия реформированию ЖКХ 1 000,0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на мероприятия муниципальной целевой программы «Энергосбережение и повышение энергетической эффективности на территории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на 2010-2014 годы»  11 000,0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мероприятия муниципальной программы «Техническое оснащение коммунальной инфраструктуры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» 49 565,0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 xml:space="preserve">на мероприятия муниципальной программы «Модернизация коммунальной системы дождевой канализации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» на 2011-2014 гг.  12 300,0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реализацию мероприятий муниципальной программы «Обеспечение безопасности и надежности системы водоснабжения и водозаборных сооружений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2011-2013 годы 43 980,0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0503 «Благоустройство» предусмотрены бюджетные ассигнования в сумме 409 526,6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из них на оплату расходов по уличному освещению в сумме 65 634,6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на организацию и содержание мест захоронения предусмотрено 2 000,0 тыс. рублей, на изготовление аншлагов и номерных знаков 1 000,0 тыс. рублей, а также на прочие мероприятия по благоустройству (уборка города) 42 000,0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мероприятия муниципальной программы «Модернизация сетей уличного освещения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»  40 205,0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на мероприятия муниципальной целевой программы повышения эффективности содержания и эксплуатации городского полигона на 2010-2013 годы  2 770,0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реализацию мероприятий муниципальной программы «Реализация мероприятий по обеспечению эффективности поддержания и создания условий для безопасности дорожного движения на муниципальных дорогах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в зимний период на 2013 год»  3 217,0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реализацию мероприятий, предусмотренных муниципальной программой по благоустройству и озеленению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предусмотрено 252 700,0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, в том числе субсидии МБУ «Владикавказские дороги</w:t>
      </w:r>
      <w:r w:rsidR="00D773A8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»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12 000,0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0505 «Другие вопросы в области жилищно-коммунального хозяйства» на 2013 год предусмотрены бюджетные ассигнования в размере 191 269,4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, в частности: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содержание аппарата Управления по строительству,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КЖКХиЭ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УДСиБ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 23 244,0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на обеспечение деятельности (оказание услуг) подведомственных бюджетных учреждений (ВМБУ Единая дежурно  диспетчерская служба, ВМКУ «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Владпитомник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», ВМБУ «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СпецЭкоСервис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», ВМБУ «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СпецЭкоСлужба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», ВМБУ «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Владтехконтроль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», ВМБУ «Управление капитального ремонта») предусмотрено 132 025,4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строительство детских и спортивных площадок предусмотрено 23 000,0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 xml:space="preserve">на реализацию мероприятий городской инвестиционной программы в области жилищного и коммунального строительства 13 000,0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;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«Образование»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разделу 0700 «Образование» на 2013 год предусмотрены бюджетные ассигнования на осуществление расходных обязательств в области образования в объеме 1 934 670,4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или 53,1 % от общего объема расходов бюджета и на плановый период 2014 и 2015 годов в сумме 2 003 717,4 тыс. рублей и 2 059 042,8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Изменение бюджетных ассигнований в 2013 году относительно ассигнований в 2012 году обусловлено реализацией Указа Президента Российской Федерации от 07.05.2012года №597 в части: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доведения с 1 января 2013 года средней заработной платы педагогических работников в общем образовании до уровня средней заработной платы в регионе;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доведения с 1 января 2013 года средней заработной платы педагогических работников дошкольных образовательных учреждений до уровня средней заработной платы в сфере общего образования.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детские дошкольные учреждения предусмотрено 611 493,5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в том числе субсидии автономным учреждениям Детский сад №№3, 74, 107 в сумме 41 991,0 тыс. рублей, субсидии бюджетным учреждением на финансовое обеспечение муниципального задания на оказание муниципальных услуг (выполнение работ) в сумме 569 502,5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За счет предоставляемой субсидии будет обеспечена выплата заработной платы и начисления на нее, оплата услуг связи, коммунальных услуг, содержание помещений, оплата питания при стоимости одного дето-дня 85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содержание общеобразовательных школ предусмотрено 754 275,4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из них субвенция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сумме 662 800,0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 За счет выделенной субвенции будет обеспечена выплата заработной платы и начислений на нее и оплата расходов на обеспечение учебного процесса.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Будут выделены субсидии автономному учреждению на финансовое обеспечение муниципального задания (средней общеобразовательной школе№7) в сумме 1 956,6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 субсидии бюджетным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 xml:space="preserve">учреждениям на финансовое обеспечение муниципального задания в сумме  89 518,8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За счет предоставляемой субсидии будет обеспечена оплата услуг связи, коммунальных услуг, содержание помещений.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содержание учреждений дополнительного образования, включая музыкальные школы, предусмотрено 119 409,2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в том числе субсидии автономным учреждениям в сумме 56 877,1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 субсидии бюджетным учреждениям на финансовое обеспечение муниципального задания в сумме 62 532,1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За счет предоставляемой субсидии будет обеспечена выплата заработной платы и начисления на нее, оплата услуг связи, коммунальных услуг, содержание помещений.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За счет средств республиканского бюджета на реализацию мероприятий республиканской целевой программы «Школьное питание в Республике Северная Осетия-Алания» на 2011-2015 годы предусмотрено 46 943,0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0707 «Молодежная политика и оздоровление детей» предусмотрено 2 568,0 тыс. рублей, в том числе: на реализацию мероприятий муниципальной программы «Владикавказская молодость» на 2013 год 930,0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 муниципальной программы «Патриотическое воспитание граждан г. Владикавказа» на 2013 год 1 638,0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  <w:r w:rsidRPr="001C4434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0"/>
          <w:lang w:eastAsia="ru-RU"/>
        </w:rPr>
        <w:t xml:space="preserve"> 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содержание ВМКУ «Организационно-методический центр» предусмотрено 2 873,0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В рамках раздела на 2013 год предусматриваются бюджетные ассигнования на реализацию следующих муниципальных программ: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"Школа Владикавказа - школа будущего" 2 700,0 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"Одаренные дети" 1 825,0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"Школьное питание"  14 103,7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"Укрепление материально-технической базы муниципальных дошкольных образовательных учреждений и средних образовательных школ " 14 904,8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"Безопасное образовательное учреждение" 32 091,8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"Энергосбережение в образовательных учреждениях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" 1 000,0 тыс. рублей;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«Инклюзивное образование: равные стартовые возможности для всех» 1 000,0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«Комплексные меры профилактики злоупотребления наркотических средств, психотропных средств и их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прекурсоров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в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ладикавказе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» 230,0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>На реализацию мероприятий городской инвестиционной программы в области образования предусмотрено 323 996,0тыс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ублей.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«Культура и кинематография»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Бюджетные ассигнования по разделу «Культура и кинематография» на 2013 год предусмотрены в сумме 99 997,0тыс. рублей или 2,7% от общего объема расходов бюджета и на плановый период 2014 и 2015 годов в сумме 101 017,0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 101 267,0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Бюджетные ассигнования из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по подразделу 0801 «Культура» предусмотрены в сумме 47 360,6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, из них на обеспечение деятельности (оказание услуг) подведомственных учреждений: культуры  10 992,0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, библиотек –18 660,0тыс.рублей.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Из республиканского бюджета выделены субвенции на организацию и поддержку учреждений культуры в сумме 17 708,6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, за счет которой будет обеспечена выплата заработной платы и начислений на нее.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содержание аппарата Управления культуры предусмотрено 3 554,0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На выполнение мероприятий городской инвестиционной программы предусмотрено 15 000,0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муниципальной программе «Развитие культурной жизни Владикавказа» предусмотрено 34 082,4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В рамках реализации этой программы предусмотрено развитие культурно-досуговой деятельности и сохранение историко-культурного наследия.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«Здравоохранение»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разделу 0900 «Здравоохранение» на 2013 год предусмотрены бюджетные ассигнования в объеме 76 728,0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или 2,1 % от общего объема расходов бюджета и на плановый период 2014 и 2015 годов 80 500,0тыс. рублей и 80 700,0тыс.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При формировании объемов бюджетных ассигнований в 2013 году на здравоохранение учтен переход финансового обеспечения учреждений, работающих в системе обязательного медицинского страхования на преимущественно одноканальное финансирование за счет средств обязательного медицинского страхования.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обеспечение деятельности ВМКУЗ Детская молочная кухня предусмотрено 5 311,0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. Будет обеспечена выплата заработной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>платы и начисления на нее, оплата услуг связи, коммунальных услуг, содержание помещений.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Из республиканского бюджета предусмотрено выделение субвенций на обеспечение мер социальной поддержки семей, имеющих детей (в части обеспечения полноценным питанием беременных женщин, кормящих матерей, детей в возрасте до 3-х лет) в сумме 5 000,0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В разделе расходов на здравоохранение предусматриваются бюджетные ассигнования на мероприятия, реализуемые в рамках муниципальной целевой программы «Охрана и укрепление здоровья жителей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» на 2013 год в сумме 58 500,0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выполнение мероприятий городской инвестиционной программы предусмотрено 6 417,0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«Социальная политика»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По разделу 1000 «Социальная политика» в проекте бюджета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2013 год предусмотрены бюджетные ассигнования в объеме 44 228,9 тыс. рублей, или 1,2% всех расходов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 на плановый период 2014 и 2015 годов 45 790,9 тыс. рублей и 45 779,7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0"/>
          <w:lang w:eastAsia="ru-RU"/>
        </w:rPr>
        <w:t>По подразделу 1001 «Пенсионное обеспечение»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предусмотрены расходы на выплату ежемесячных доплат к пенсиям муниципальных служащих в сумме 4 500,0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 Увеличение ассигнований относительно суммы 2012 года связано с изменением порядка расчета размера ежемесячной доплаты к государственной пенсии, с индексацией базовой части трудовой пенсии в текущем году и с ростом числа получателей доплаты.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1003 «Социальное обеспечение населения» в 2013 году за счёт средств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на Федеральную целевую программу «Жилище» на 2011-2015 годы по подпрограмме «Обеспечение жильём молодых семей» предусмотрено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софинансирование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3 000,0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 за счёт средств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предусматривается 1 500,0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осуществление мероприятий в области содействия занятости населения (трудоустройство школьников в дни летних каникул) за счёт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 xml:space="preserve">средств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предусматривается 500,0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проведение оздоровительной кампании детей за счет средств республиканского бюджета предусмотрено 18 128,9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реализацию мероприятий муниципальной программы «Социальная поддержка нуждающегося населения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» на 2013 год предусматривается 1 500,0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«Охрана семьи и детства» на 2013 год предусмотрена субвенция из республиканского бюджета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в сумме  15 100,0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«Физическая культура и спорт»</w:t>
      </w:r>
    </w:p>
    <w:p w:rsidR="001C4434" w:rsidRPr="001C4434" w:rsidRDefault="001C4434" w:rsidP="001C443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разделу 1100 «Физическая культура и спорт» на 2013 год предусмотрены бюджетные ассигнования в сумме 25 421,2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или 0,7% от общего объема расходов бюджета и на плановый период 2014 и 2015 годов 27 135,0 тыс. рублей и 27 635,0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Предусмотрены субсидии автономным учреждениям (Академия тенниса «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Асгард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» и футбольный клуб «Барс») на финансовое обеспечение муниципального задания на оказание муниципальных услуг (выполнение работ) в сумме 14 274,2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В рамках муниципальной целевой программы «Развитие физической культуры, спорта и здорового образа жизни населения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» на 2013 год предусматриваются ассигнования в сумме 2 635,0 тыс. рублей, 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ab/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Проектируемый объем средств позволит выполнить запланированные Календарным планом основные спортивные мероприятия в области физической культуры и спорта и обеспечить расходы на физкультурно-оздоровительную работу, на развитие детско-юношеского спорта, проведение комплексных мероприятий среди инвалидов, а также массовых физкультурно-оздоровительных мероприятий.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 выполнение мероприятий городской инвестиционной программы предусмотрено 8 512,0 тыс. рублей. </w:t>
      </w:r>
    </w:p>
    <w:p w:rsidR="001C4434" w:rsidRPr="001C4434" w:rsidRDefault="001C4434" w:rsidP="001C4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«Средства массовой информации»</w:t>
      </w:r>
    </w:p>
    <w:p w:rsidR="001C4434" w:rsidRPr="001C4434" w:rsidRDefault="001C4434" w:rsidP="001C443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разделу 1200 «Средства массовой информации» на 2013 год предусмотрены бюджетные ассигнования в сумме 7 296,0 тыс. рублей или </w:t>
      </w: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lastRenderedPageBreak/>
        <w:t>0,2% от общего объема расходов бюджета и на плановый период 2014 и 2015 годов 8 066,0 тыс. рублей и 8 816,0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По подразделу 1201 «Телевидение и радиовещание» предусмотрены средства на обеспечение финансово-хозяйственной деятельности ВМКУ «Телевизионный информационный центр – Владикавказ-ТВ» в сумме 2 460,0 тыс. рублей.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По подразделу 1202 «Периодическая печать и издательства» предусмотрены бюджетные ассигнования на обеспечение деятельности ВМБУ «Редакция городской газеты «Владикавказ» в сумме 4 836,0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.р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</w:t>
      </w:r>
    </w:p>
    <w:p w:rsidR="001C4434" w:rsidRPr="001C4434" w:rsidRDefault="001C4434" w:rsidP="001C44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i/>
          <w:snapToGrid w:val="0"/>
          <w:kern w:val="28"/>
          <w:sz w:val="28"/>
          <w:szCs w:val="20"/>
          <w:lang w:eastAsia="ru-RU"/>
        </w:rPr>
        <w:t>Раздел «Обслуживание государственного и муниципального долга»</w:t>
      </w:r>
    </w:p>
    <w:p w:rsidR="001C4434" w:rsidRPr="001C4434" w:rsidRDefault="001C4434" w:rsidP="001C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В 2013-2015 годах бюджетные ассигнования на обслуживание муниципального долга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предусматриваются в сумме 72 600,0 тыс. рублей, 120 000,0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и 135 000,0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тыс.рублей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 ежегодно.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Бюджетные ассигнования на обслуживание муниципального долга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определены на основании договоров и соглашений, графиков платежей в соответствии с соглашениями, а также прогнозного уровня процентных ставок и ожидаемого объема муниципального долга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г.Владикавказ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по кредитам, полученным администрацией местного самоуправления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г.Владикавказа</w:t>
      </w:r>
      <w:proofErr w:type="spellEnd"/>
      <w:r w:rsidRPr="001C44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 кредитных организаций.</w:t>
      </w:r>
    </w:p>
    <w:p w:rsidR="001C4434" w:rsidRPr="001C4434" w:rsidRDefault="001C4434" w:rsidP="001C4434">
      <w:pPr>
        <w:spacing w:after="0" w:line="264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2013 год и на плановый период</w:t>
      </w:r>
    </w:p>
    <w:p w:rsidR="001C4434" w:rsidRPr="001C4434" w:rsidRDefault="001C4434" w:rsidP="001C4434">
      <w:pPr>
        <w:spacing w:after="0" w:line="264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2014 и 2015 годов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Источники финансирования дефицита бюджета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характеризуются следующими данными </w:t>
      </w:r>
      <w:r w:rsidRPr="001C4434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(таблица 3):</w:t>
      </w:r>
    </w:p>
    <w:p w:rsidR="001C4434" w:rsidRPr="001C4434" w:rsidRDefault="001C4434" w:rsidP="001C4434">
      <w:pPr>
        <w:spacing w:after="0" w:line="264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8"/>
        <w:gridCol w:w="980"/>
        <w:gridCol w:w="1110"/>
        <w:gridCol w:w="1008"/>
      </w:tblGrid>
      <w:tr w:rsidR="001C4434" w:rsidRPr="001C4434" w:rsidTr="009A0C58">
        <w:trPr>
          <w:trHeight w:val="297"/>
        </w:trPr>
        <w:tc>
          <w:tcPr>
            <w:tcW w:w="6629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235 956,0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254 338,6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264 512,7</w:t>
            </w: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235 956,0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258 538,6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264 512,7</w:t>
            </w: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518 756,0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458 538,6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783 268,7</w:t>
            </w: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Получение кредитов от  кредитных организаций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518 756,0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458 538,6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783 268,7</w:t>
            </w: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-280 000,0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-200 000,0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-518 756,0</w:t>
            </w: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кредитов от  кредитных организаций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-280 000,0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-200 000,0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-518 756,0</w:t>
            </w: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- 2 800,0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-4 200,0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- 2 800,0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-4 200,0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2C042B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бюджетами городских округов кредитов от других бюджетов бюджетной системе Российской Федерации в валюте Российской Федерации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- 2 800,0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-4 200,0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4434" w:rsidRPr="001C4434" w:rsidTr="009A0C58">
        <w:tc>
          <w:tcPr>
            <w:tcW w:w="6629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C4434" w:rsidRPr="001C4434" w:rsidRDefault="001C4434" w:rsidP="001C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</w:tbl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013 году бюджет муниципального образования </w:t>
      </w:r>
      <w:proofErr w:type="spell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</w:t>
      </w:r>
      <w:proofErr w:type="spellEnd"/>
      <w:r w:rsidRPr="001C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 с превышением расходов над доходами (дефицит бюджета) в сумме 235 956,0 тыс. рублей, в 2014 и 2015 годах дефицит бюджета составит 254 338,6 тыс. рублей и 264 512,7 тыс. рублей соответственно.</w:t>
      </w:r>
    </w:p>
    <w:p w:rsidR="001C4434" w:rsidRPr="001C4434" w:rsidRDefault="001C4434" w:rsidP="001C4434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eastAsia="ru-RU"/>
        </w:rPr>
        <w:t>В 2013-2015 годы объемы привлечений денежных средств за счет кредитов  кредитных организаций составят соответственно 518 756,0 тыс. рублей, 458 538,6 тыс. рублей  и 783 268,7 тыс. рублей, которые в полном объеме будут направляться на погашение долговых обязательств перед кредитными организациями и на финансирование дефицита бюджета.</w:t>
      </w: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</w:p>
    <w:p w:rsidR="001C4434" w:rsidRPr="001C4434" w:rsidRDefault="001C4434" w:rsidP="001C4434">
      <w:pPr>
        <w:spacing w:after="0" w:line="264" w:lineRule="auto"/>
        <w:jc w:val="both"/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</w:pPr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 xml:space="preserve">Начальник Финансового управления                                               К.В. </w:t>
      </w:r>
      <w:proofErr w:type="spellStart"/>
      <w:r w:rsidRPr="001C4434">
        <w:rPr>
          <w:rFonts w:ascii="Times New Roman" w:eastAsia="Times New Roman" w:hAnsi="Times New Roman" w:cs="Times New Roman"/>
          <w:snapToGrid w:val="0"/>
          <w:kern w:val="28"/>
          <w:sz w:val="28"/>
          <w:szCs w:val="20"/>
          <w:lang w:eastAsia="ru-RU"/>
        </w:rPr>
        <w:t>Цоков</w:t>
      </w:r>
      <w:proofErr w:type="spellEnd"/>
    </w:p>
    <w:p w:rsidR="009144A0" w:rsidRDefault="009144A0"/>
    <w:sectPr w:rsidR="009144A0" w:rsidSect="001C443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134" w:right="141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D26" w:rsidRDefault="00B02D26" w:rsidP="001C4434">
      <w:pPr>
        <w:spacing w:after="0" w:line="240" w:lineRule="auto"/>
      </w:pPr>
      <w:r>
        <w:separator/>
      </w:r>
    </w:p>
  </w:endnote>
  <w:endnote w:type="continuationSeparator" w:id="0">
    <w:p w:rsidR="00B02D26" w:rsidRDefault="00B02D26" w:rsidP="001C4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7B4" w:rsidRDefault="00D77314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</w:t>
    </w:r>
    <w:r>
      <w:rPr>
        <w:rStyle w:val="ac"/>
      </w:rPr>
      <w:fldChar w:fldCharType="end"/>
    </w:r>
  </w:p>
  <w:p w:rsidR="00D747B4" w:rsidRDefault="00B02D2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546017"/>
      <w:docPartObj>
        <w:docPartGallery w:val="Page Numbers (Bottom of Page)"/>
        <w:docPartUnique/>
      </w:docPartObj>
    </w:sdtPr>
    <w:sdtEndPr/>
    <w:sdtContent>
      <w:p w:rsidR="001C4434" w:rsidRDefault="001C443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42B">
          <w:rPr>
            <w:noProof/>
          </w:rPr>
          <w:t>22</w:t>
        </w:r>
        <w:r>
          <w:fldChar w:fldCharType="end"/>
        </w:r>
      </w:p>
    </w:sdtContent>
  </w:sdt>
  <w:p w:rsidR="00D747B4" w:rsidRDefault="00B02D2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09" w:rsidRDefault="00B02D26" w:rsidP="004A2E09">
    <w:pPr>
      <w:pStyle w:val="a6"/>
      <w:ind w:firstLine="0"/>
    </w:pPr>
  </w:p>
  <w:p w:rsidR="004A2E09" w:rsidRDefault="00B02D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D26" w:rsidRDefault="00B02D26" w:rsidP="001C4434">
      <w:pPr>
        <w:spacing w:after="0" w:line="240" w:lineRule="auto"/>
      </w:pPr>
      <w:r>
        <w:separator/>
      </w:r>
    </w:p>
  </w:footnote>
  <w:footnote w:type="continuationSeparator" w:id="0">
    <w:p w:rsidR="00B02D26" w:rsidRDefault="00B02D26" w:rsidP="001C4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7B4" w:rsidRDefault="00D77314" w:rsidP="00163F6B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19</w:t>
    </w:r>
    <w:r>
      <w:rPr>
        <w:rStyle w:val="ac"/>
      </w:rPr>
      <w:fldChar w:fldCharType="end"/>
    </w:r>
  </w:p>
  <w:p w:rsidR="00D747B4" w:rsidRDefault="00B02D26" w:rsidP="00163F6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7B4" w:rsidRDefault="00B02D26" w:rsidP="004A2E09">
    <w:pPr>
      <w:pStyle w:val="a8"/>
      <w:framePr w:wrap="around" w:vAnchor="text" w:hAnchor="margin" w:xAlign="center" w:y="1"/>
      <w:ind w:firstLine="0"/>
      <w:rPr>
        <w:rStyle w:val="ac"/>
      </w:rPr>
    </w:pPr>
  </w:p>
  <w:p w:rsidR="00D747B4" w:rsidRDefault="00B02D26" w:rsidP="00163F6B">
    <w:pPr>
      <w:pStyle w:val="a8"/>
      <w:framePr w:wrap="around" w:vAnchor="text" w:hAnchor="margin" w:xAlign="right" w:y="1"/>
      <w:rPr>
        <w:rStyle w:val="ac"/>
      </w:rPr>
    </w:pPr>
  </w:p>
  <w:p w:rsidR="00D747B4" w:rsidRPr="008E01D1" w:rsidRDefault="00B02D26" w:rsidP="004A2E09">
    <w:pPr>
      <w:pStyle w:val="a8"/>
      <w:ind w:right="360" w:firstLine="0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261"/>
    <w:multiLevelType w:val="hybridMultilevel"/>
    <w:tmpl w:val="2D964708"/>
    <w:lvl w:ilvl="0" w:tplc="2BF26E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0973EC7"/>
    <w:multiLevelType w:val="hybridMultilevel"/>
    <w:tmpl w:val="A9C2EC0A"/>
    <w:lvl w:ilvl="0" w:tplc="4F58776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73"/>
    <w:rsid w:val="001C4434"/>
    <w:rsid w:val="002C042B"/>
    <w:rsid w:val="00344F94"/>
    <w:rsid w:val="00883673"/>
    <w:rsid w:val="009144A0"/>
    <w:rsid w:val="00B02D26"/>
    <w:rsid w:val="00BE5B31"/>
    <w:rsid w:val="00D77314"/>
    <w:rsid w:val="00D773A8"/>
    <w:rsid w:val="00D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5">
    <w:name w:val="heading 5"/>
    <w:basedOn w:val="a0"/>
    <w:next w:val="a0"/>
    <w:link w:val="50"/>
    <w:qFormat/>
    <w:rsid w:val="001C4434"/>
    <w:pPr>
      <w:keepNext/>
      <w:widowControl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1C443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rsid w:val="001C443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C44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3"/>
    <w:semiHidden/>
    <w:rsid w:val="001C4434"/>
  </w:style>
  <w:style w:type="paragraph" w:styleId="2">
    <w:name w:val="Body Text Indent 2"/>
    <w:basedOn w:val="a0"/>
    <w:link w:val="20"/>
    <w:rsid w:val="001C44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28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1C4434"/>
    <w:rPr>
      <w:rFonts w:ascii="Times New Roman" w:eastAsia="Times New Roman" w:hAnsi="Times New Roman" w:cs="Times New Roman"/>
      <w:snapToGrid w:val="0"/>
      <w:kern w:val="28"/>
      <w:sz w:val="28"/>
      <w:szCs w:val="20"/>
      <w:lang w:eastAsia="ru-RU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a5"/>
    <w:rsid w:val="001C4434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1"/>
    <w:link w:val="a4"/>
    <w:rsid w:val="001C4434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customStyle="1" w:styleId="ConsPlusTitle">
    <w:name w:val="ConsPlusTitle"/>
    <w:rsid w:val="001C4434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1C443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NormalANX">
    <w:name w:val="NormalANX"/>
    <w:basedOn w:val="a0"/>
    <w:rsid w:val="001C443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C4434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sid w:val="001C44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aliases w:val="Titul,Heder"/>
    <w:basedOn w:val="a0"/>
    <w:link w:val="a9"/>
    <w:rsid w:val="001C4434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9">
    <w:name w:val="Верхний колонтитул Знак"/>
    <w:aliases w:val="Titul Знак,Heder Знак"/>
    <w:basedOn w:val="a1"/>
    <w:link w:val="a8"/>
    <w:rsid w:val="001C4434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a">
    <w:name w:val="Title"/>
    <w:basedOn w:val="a0"/>
    <w:link w:val="ab"/>
    <w:qFormat/>
    <w:rsid w:val="001C443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b">
    <w:name w:val="Название Знак"/>
    <w:basedOn w:val="a1"/>
    <w:link w:val="aa"/>
    <w:rsid w:val="001C4434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styleId="ac">
    <w:name w:val="page number"/>
    <w:basedOn w:val="a1"/>
    <w:rsid w:val="001C4434"/>
  </w:style>
  <w:style w:type="paragraph" w:customStyle="1" w:styleId="ConsTitle">
    <w:name w:val="ConsTitle"/>
    <w:rsid w:val="001C443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d">
    <w:name w:val="Знак"/>
    <w:basedOn w:val="a0"/>
    <w:rsid w:val="001C443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3">
    <w:name w:val="Body Text Indent 3"/>
    <w:basedOn w:val="a0"/>
    <w:link w:val="30"/>
    <w:rsid w:val="001C44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1C44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First Indent 2"/>
    <w:basedOn w:val="a4"/>
    <w:link w:val="22"/>
    <w:rsid w:val="001C4434"/>
    <w:pPr>
      <w:tabs>
        <w:tab w:val="clear" w:pos="8647"/>
      </w:tabs>
      <w:spacing w:after="120"/>
      <w:ind w:left="283" w:right="0" w:firstLine="210"/>
      <w:jc w:val="left"/>
    </w:pPr>
    <w:rPr>
      <w:kern w:val="0"/>
    </w:rPr>
  </w:style>
  <w:style w:type="character" w:customStyle="1" w:styleId="22">
    <w:name w:val="Красная строка 2 Знак"/>
    <w:basedOn w:val="a5"/>
    <w:link w:val="21"/>
    <w:rsid w:val="001C4434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e">
    <w:name w:val="Balloon Text"/>
    <w:basedOn w:val="a0"/>
    <w:link w:val="af"/>
    <w:semiHidden/>
    <w:rsid w:val="001C44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e"/>
    <w:semiHidden/>
    <w:rsid w:val="001C44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Нумерованный абзац"/>
    <w:rsid w:val="001C443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styleId="af0">
    <w:name w:val="Table Grid"/>
    <w:basedOn w:val="a2"/>
    <w:rsid w:val="001C4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5">
    <w:name w:val="heading 5"/>
    <w:basedOn w:val="a0"/>
    <w:next w:val="a0"/>
    <w:link w:val="50"/>
    <w:qFormat/>
    <w:rsid w:val="001C4434"/>
    <w:pPr>
      <w:keepNext/>
      <w:widowControl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1C443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rsid w:val="001C443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C44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3"/>
    <w:semiHidden/>
    <w:rsid w:val="001C4434"/>
  </w:style>
  <w:style w:type="paragraph" w:styleId="2">
    <w:name w:val="Body Text Indent 2"/>
    <w:basedOn w:val="a0"/>
    <w:link w:val="20"/>
    <w:rsid w:val="001C44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28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1C4434"/>
    <w:rPr>
      <w:rFonts w:ascii="Times New Roman" w:eastAsia="Times New Roman" w:hAnsi="Times New Roman" w:cs="Times New Roman"/>
      <w:snapToGrid w:val="0"/>
      <w:kern w:val="28"/>
      <w:sz w:val="28"/>
      <w:szCs w:val="20"/>
      <w:lang w:eastAsia="ru-RU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a5"/>
    <w:rsid w:val="001C4434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1"/>
    <w:link w:val="a4"/>
    <w:rsid w:val="001C4434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customStyle="1" w:styleId="ConsPlusTitle">
    <w:name w:val="ConsPlusTitle"/>
    <w:rsid w:val="001C4434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1C443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NormalANX">
    <w:name w:val="NormalANX"/>
    <w:basedOn w:val="a0"/>
    <w:rsid w:val="001C443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C4434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sid w:val="001C44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aliases w:val="Titul,Heder"/>
    <w:basedOn w:val="a0"/>
    <w:link w:val="a9"/>
    <w:rsid w:val="001C4434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9">
    <w:name w:val="Верхний колонтитул Знак"/>
    <w:aliases w:val="Titul Знак,Heder Знак"/>
    <w:basedOn w:val="a1"/>
    <w:link w:val="a8"/>
    <w:rsid w:val="001C4434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a">
    <w:name w:val="Title"/>
    <w:basedOn w:val="a0"/>
    <w:link w:val="ab"/>
    <w:qFormat/>
    <w:rsid w:val="001C443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b">
    <w:name w:val="Название Знак"/>
    <w:basedOn w:val="a1"/>
    <w:link w:val="aa"/>
    <w:rsid w:val="001C4434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styleId="ac">
    <w:name w:val="page number"/>
    <w:basedOn w:val="a1"/>
    <w:rsid w:val="001C4434"/>
  </w:style>
  <w:style w:type="paragraph" w:customStyle="1" w:styleId="ConsTitle">
    <w:name w:val="ConsTitle"/>
    <w:rsid w:val="001C443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d">
    <w:name w:val="Знак"/>
    <w:basedOn w:val="a0"/>
    <w:rsid w:val="001C443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3">
    <w:name w:val="Body Text Indent 3"/>
    <w:basedOn w:val="a0"/>
    <w:link w:val="30"/>
    <w:rsid w:val="001C44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1C44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First Indent 2"/>
    <w:basedOn w:val="a4"/>
    <w:link w:val="22"/>
    <w:rsid w:val="001C4434"/>
    <w:pPr>
      <w:tabs>
        <w:tab w:val="clear" w:pos="8647"/>
      </w:tabs>
      <w:spacing w:after="120"/>
      <w:ind w:left="283" w:right="0" w:firstLine="210"/>
      <w:jc w:val="left"/>
    </w:pPr>
    <w:rPr>
      <w:kern w:val="0"/>
    </w:rPr>
  </w:style>
  <w:style w:type="character" w:customStyle="1" w:styleId="22">
    <w:name w:val="Красная строка 2 Знак"/>
    <w:basedOn w:val="a5"/>
    <w:link w:val="21"/>
    <w:rsid w:val="001C4434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e">
    <w:name w:val="Balloon Text"/>
    <w:basedOn w:val="a0"/>
    <w:link w:val="af"/>
    <w:semiHidden/>
    <w:rsid w:val="001C44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e"/>
    <w:semiHidden/>
    <w:rsid w:val="001C44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Нумерованный абзац"/>
    <w:rsid w:val="001C443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styleId="af0">
    <w:name w:val="Table Grid"/>
    <w:basedOn w:val="a2"/>
    <w:rsid w:val="001C4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ABC17-010C-4488-820E-1219F55B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7477</Words>
  <Characters>42623</Characters>
  <Application>Microsoft Office Word</Application>
  <DocSecurity>0</DocSecurity>
  <Lines>355</Lines>
  <Paragraphs>99</Paragraphs>
  <ScaleCrop>false</ScaleCrop>
  <Company>*</Company>
  <LinksUpToDate>false</LinksUpToDate>
  <CharactersWithSpaces>50001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456</cp:lastModifiedBy>
  <cp:revision>6</cp:revision>
  <cp:lastPrinted>2012-11-14T13:05:00Z</cp:lastPrinted>
  <dcterms:created xsi:type="dcterms:W3CDTF">2012-11-13T15:17:00Z</dcterms:created>
  <dcterms:modified xsi:type="dcterms:W3CDTF">2012-11-14T13:07:00Z</dcterms:modified>
</cp:coreProperties>
</file>